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96FE" w14:textId="2B821B6A" w:rsidR="00FD2CFE" w:rsidRPr="007C57A8" w:rsidRDefault="00FD2CFE" w:rsidP="00FD2CFE">
      <w:pPr>
        <w:jc w:val="center"/>
        <w:rPr>
          <w:rFonts w:ascii="Teletype" w:hAnsi="Teletype"/>
          <w:b/>
          <w:sz w:val="32"/>
          <w:szCs w:val="32"/>
        </w:rPr>
      </w:pPr>
      <w:r w:rsidRPr="007C57A8">
        <w:rPr>
          <w:rFonts w:ascii="Teletype" w:hAnsi="Teletype"/>
          <w:b/>
          <w:sz w:val="32"/>
          <w:szCs w:val="32"/>
        </w:rPr>
        <w:t>TOPEKA EVENI</w:t>
      </w:r>
      <w:r>
        <w:rPr>
          <w:rFonts w:ascii="Teletype" w:hAnsi="Teletype"/>
          <w:b/>
          <w:sz w:val="32"/>
          <w:szCs w:val="32"/>
        </w:rPr>
        <w:t>NG SERTOMA CLUB SCHOLARSHIP 202</w:t>
      </w:r>
      <w:r w:rsidR="00FB77C9">
        <w:rPr>
          <w:rFonts w:ascii="Teletype" w:hAnsi="Teletype"/>
          <w:b/>
          <w:sz w:val="32"/>
          <w:szCs w:val="32"/>
        </w:rPr>
        <w:t>2</w:t>
      </w:r>
    </w:p>
    <w:p w14:paraId="762D3DB3" w14:textId="77777777" w:rsidR="00FD2CFE" w:rsidRPr="009B48DC" w:rsidRDefault="00FD2CFE" w:rsidP="00FD2CFE">
      <w:pPr>
        <w:rPr>
          <w:b/>
        </w:rPr>
      </w:pPr>
      <w:r w:rsidRPr="009B48DC">
        <w:rPr>
          <w:b/>
        </w:rPr>
        <w:tab/>
      </w:r>
    </w:p>
    <w:p w14:paraId="40A4FB68" w14:textId="77777777" w:rsidR="00FD2CFE" w:rsidRPr="007C57A8" w:rsidRDefault="00FD2CFE" w:rsidP="00FD2CFE">
      <w:pPr>
        <w:jc w:val="both"/>
        <w:rPr>
          <w:rFonts w:ascii="Teletype" w:hAnsi="Teletype"/>
          <w:b/>
        </w:rPr>
      </w:pPr>
      <w:r w:rsidRPr="007C57A8">
        <w:rPr>
          <w:rFonts w:ascii="Teletype" w:hAnsi="Teletype"/>
          <w:b/>
        </w:rPr>
        <w:t>THE TOPEKA EVENING SERTOMA CLUB is pleased to awa</w:t>
      </w:r>
      <w:r>
        <w:rPr>
          <w:rFonts w:ascii="Teletype" w:hAnsi="Teletype"/>
          <w:b/>
        </w:rPr>
        <w:t>rd three (3) scholarships of $75</w:t>
      </w:r>
      <w:r w:rsidRPr="007C57A8">
        <w:rPr>
          <w:rFonts w:ascii="Teletype" w:hAnsi="Teletype"/>
          <w:b/>
        </w:rPr>
        <w:t xml:space="preserve">0.00 each. The scholarships are established to honor distinguished deceased members of the Topeka Evening </w:t>
      </w:r>
      <w:proofErr w:type="spellStart"/>
      <w:r w:rsidRPr="007C57A8">
        <w:rPr>
          <w:rFonts w:ascii="Teletype" w:hAnsi="Teletype"/>
          <w:b/>
        </w:rPr>
        <w:t>Sertoma</w:t>
      </w:r>
      <w:proofErr w:type="spellEnd"/>
      <w:r w:rsidRPr="007C57A8">
        <w:rPr>
          <w:rFonts w:ascii="Teletype" w:hAnsi="Teletype"/>
          <w:b/>
        </w:rPr>
        <w:t xml:space="preserve"> Club and the Topeka </w:t>
      </w:r>
      <w:proofErr w:type="spellStart"/>
      <w:r w:rsidRPr="007C57A8">
        <w:rPr>
          <w:rFonts w:ascii="Teletype" w:hAnsi="Teletype"/>
          <w:b/>
        </w:rPr>
        <w:t>LaSertoma</w:t>
      </w:r>
      <w:proofErr w:type="spellEnd"/>
      <w:r w:rsidRPr="007C57A8">
        <w:rPr>
          <w:rFonts w:ascii="Teletype" w:hAnsi="Teletype"/>
          <w:b/>
        </w:rPr>
        <w:t xml:space="preserve"> Club, Bennett Berggren, Vern </w:t>
      </w:r>
      <w:proofErr w:type="spellStart"/>
      <w:r w:rsidRPr="007C57A8">
        <w:rPr>
          <w:rFonts w:ascii="Teletype" w:hAnsi="Teletype"/>
          <w:b/>
        </w:rPr>
        <w:t>Knobelauch</w:t>
      </w:r>
      <w:proofErr w:type="spellEnd"/>
      <w:r w:rsidRPr="007C57A8">
        <w:rPr>
          <w:rFonts w:ascii="Teletype" w:hAnsi="Teletype"/>
          <w:b/>
        </w:rPr>
        <w:t xml:space="preserve">, and Clint and Isabelle Hutton. </w:t>
      </w:r>
    </w:p>
    <w:p w14:paraId="144D9688" w14:textId="77777777" w:rsidR="00FD2CFE" w:rsidRPr="007C57A8" w:rsidRDefault="00FD2CFE" w:rsidP="00FD2CFE">
      <w:pPr>
        <w:jc w:val="both"/>
        <w:rPr>
          <w:rFonts w:ascii="Teletype" w:hAnsi="Teletype"/>
          <w:b/>
        </w:rPr>
      </w:pPr>
    </w:p>
    <w:p w14:paraId="7F949966" w14:textId="38B88EDF" w:rsidR="00FD2CFE" w:rsidRPr="007C57A8" w:rsidRDefault="00FD2CFE" w:rsidP="00FD2CFE">
      <w:pPr>
        <w:autoSpaceDE w:val="0"/>
        <w:autoSpaceDN w:val="0"/>
        <w:adjustRightInd w:val="0"/>
        <w:jc w:val="both"/>
        <w:rPr>
          <w:rFonts w:ascii="Teletype" w:hAnsi="Teletype"/>
          <w:color w:val="000000"/>
        </w:rPr>
      </w:pPr>
      <w:r w:rsidRPr="007C57A8">
        <w:rPr>
          <w:rFonts w:ascii="Teletype" w:hAnsi="Teletype"/>
          <w:color w:val="000000"/>
        </w:rPr>
        <w:t>PURPOSE: To assist meritorious first – year college men and women students attending a Kansas Board of Regents University</w:t>
      </w:r>
      <w:r>
        <w:rPr>
          <w:rFonts w:ascii="Teletype" w:hAnsi="Teletype"/>
          <w:color w:val="000000"/>
        </w:rPr>
        <w:t>, Washburn University</w:t>
      </w:r>
      <w:r w:rsidR="00FB77C9">
        <w:rPr>
          <w:rFonts w:ascii="Teletype" w:hAnsi="Teletype"/>
          <w:color w:val="000000"/>
        </w:rPr>
        <w:t xml:space="preserve">, </w:t>
      </w:r>
      <w:r>
        <w:rPr>
          <w:rFonts w:ascii="Teletype" w:hAnsi="Teletype"/>
          <w:color w:val="000000"/>
        </w:rPr>
        <w:t>community college</w:t>
      </w:r>
      <w:r w:rsidR="00FB77C9">
        <w:rPr>
          <w:rFonts w:ascii="Teletype" w:hAnsi="Teletype"/>
          <w:color w:val="000000"/>
        </w:rPr>
        <w:t>, or Kansas Technical Institute</w:t>
      </w:r>
      <w:r w:rsidRPr="007C57A8">
        <w:rPr>
          <w:rFonts w:ascii="Teletype" w:hAnsi="Teletype"/>
          <w:color w:val="000000"/>
        </w:rPr>
        <w:t xml:space="preserve">. </w:t>
      </w:r>
    </w:p>
    <w:p w14:paraId="02CDCE87" w14:textId="77777777" w:rsidR="00FD2CFE" w:rsidRPr="007C57A8" w:rsidRDefault="00FD2CFE" w:rsidP="00FD2CFE">
      <w:pPr>
        <w:autoSpaceDE w:val="0"/>
        <w:autoSpaceDN w:val="0"/>
        <w:adjustRightInd w:val="0"/>
        <w:jc w:val="both"/>
        <w:rPr>
          <w:rFonts w:ascii="Teletype" w:hAnsi="Teletype"/>
          <w:color w:val="000000"/>
        </w:rPr>
      </w:pPr>
    </w:p>
    <w:p w14:paraId="2C78B6E2" w14:textId="77777777" w:rsidR="00FD2CFE" w:rsidRPr="007C57A8" w:rsidRDefault="00FD2CFE" w:rsidP="00FD2CFE">
      <w:pPr>
        <w:autoSpaceDE w:val="0"/>
        <w:autoSpaceDN w:val="0"/>
        <w:adjustRightInd w:val="0"/>
        <w:jc w:val="both"/>
        <w:rPr>
          <w:rFonts w:ascii="Teletype" w:hAnsi="Teletype"/>
          <w:color w:val="000000"/>
        </w:rPr>
      </w:pPr>
      <w:r>
        <w:rPr>
          <w:rFonts w:ascii="Teletype" w:hAnsi="Teletype"/>
          <w:color w:val="000000"/>
        </w:rPr>
        <w:t>AMOUNT: three (3) of $75</w:t>
      </w:r>
      <w:r w:rsidRPr="007C57A8">
        <w:rPr>
          <w:rFonts w:ascii="Teletype" w:hAnsi="Teletype"/>
          <w:color w:val="000000"/>
        </w:rPr>
        <w:t xml:space="preserve">0.00 each </w:t>
      </w:r>
    </w:p>
    <w:p w14:paraId="2E0CCB88" w14:textId="77777777" w:rsidR="00FD2CFE" w:rsidRPr="007C57A8" w:rsidRDefault="00FD2CFE" w:rsidP="00FD2CFE">
      <w:pPr>
        <w:autoSpaceDE w:val="0"/>
        <w:autoSpaceDN w:val="0"/>
        <w:adjustRightInd w:val="0"/>
        <w:jc w:val="both"/>
        <w:rPr>
          <w:rFonts w:ascii="Teletype" w:hAnsi="Teletype"/>
          <w:color w:val="000000"/>
        </w:rPr>
      </w:pPr>
    </w:p>
    <w:p w14:paraId="3BE8D934" w14:textId="6C40778B" w:rsidR="00FD2CFE" w:rsidRPr="007C57A8" w:rsidRDefault="00FD2CFE" w:rsidP="00FD2CFE">
      <w:pPr>
        <w:autoSpaceDE w:val="0"/>
        <w:autoSpaceDN w:val="0"/>
        <w:adjustRightInd w:val="0"/>
        <w:jc w:val="both"/>
        <w:rPr>
          <w:rFonts w:ascii="Teletype" w:hAnsi="Teletype"/>
          <w:color w:val="000000"/>
        </w:rPr>
      </w:pPr>
      <w:r w:rsidRPr="007C57A8">
        <w:rPr>
          <w:rFonts w:ascii="Teletype" w:hAnsi="Teletype"/>
          <w:color w:val="000000"/>
        </w:rPr>
        <w:t>ELIGIBILITY: All men and women who are in good standing and eligible to graduate from a Shawnee Co</w:t>
      </w:r>
      <w:r>
        <w:rPr>
          <w:rFonts w:ascii="Teletype" w:hAnsi="Teletype"/>
          <w:color w:val="000000"/>
        </w:rPr>
        <w:t>unty High School during the 20</w:t>
      </w:r>
      <w:r w:rsidR="00FB77C9">
        <w:rPr>
          <w:rFonts w:ascii="Teletype" w:hAnsi="Teletype"/>
          <w:color w:val="000000"/>
        </w:rPr>
        <w:t>21</w:t>
      </w:r>
      <w:r w:rsidRPr="007C57A8">
        <w:rPr>
          <w:rFonts w:ascii="Teletype" w:hAnsi="Teletype"/>
          <w:color w:val="000000"/>
        </w:rPr>
        <w:t>-20</w:t>
      </w:r>
      <w:r>
        <w:rPr>
          <w:rFonts w:ascii="Teletype" w:hAnsi="Teletype"/>
          <w:color w:val="000000"/>
        </w:rPr>
        <w:t>2</w:t>
      </w:r>
      <w:r w:rsidR="00FB77C9">
        <w:rPr>
          <w:rFonts w:ascii="Teletype" w:hAnsi="Teletype"/>
          <w:color w:val="000000"/>
        </w:rPr>
        <w:t>2</w:t>
      </w:r>
      <w:r w:rsidRPr="007C57A8">
        <w:rPr>
          <w:rFonts w:ascii="Teletype" w:hAnsi="Teletype"/>
          <w:color w:val="000000"/>
        </w:rPr>
        <w:t xml:space="preserve"> academic year and who are enrolled, have provisionally enrolled or have accepted and intend to enroll in a Kansas Board of Regents University.  Board of Regents Universities </w:t>
      </w:r>
      <w:proofErr w:type="gramStart"/>
      <w:r w:rsidRPr="007C57A8">
        <w:rPr>
          <w:rFonts w:ascii="Teletype" w:hAnsi="Teletype"/>
          <w:color w:val="000000"/>
        </w:rPr>
        <w:t>are:</w:t>
      </w:r>
      <w:proofErr w:type="gramEnd"/>
      <w:r w:rsidRPr="007C57A8">
        <w:rPr>
          <w:rFonts w:ascii="Teletype" w:hAnsi="Teletype"/>
          <w:color w:val="000000"/>
        </w:rPr>
        <w:t xml:space="preserve">  Emporia State, Ft. Hays State, Kansas State, KSU at Salina, Pittsburg State, Kansas, KU Med, Washburn and Wichita State</w:t>
      </w:r>
      <w:r>
        <w:rPr>
          <w:rFonts w:ascii="Teletype" w:hAnsi="Teletype"/>
          <w:color w:val="000000"/>
        </w:rPr>
        <w:t>, or a Kansas Community College</w:t>
      </w:r>
      <w:r w:rsidR="00FB77C9">
        <w:rPr>
          <w:rFonts w:ascii="Teletype" w:hAnsi="Teletype"/>
          <w:color w:val="000000"/>
        </w:rPr>
        <w:t xml:space="preserve"> or a Kansas Technical Institute</w:t>
      </w:r>
      <w:r>
        <w:rPr>
          <w:rFonts w:ascii="Teletype" w:hAnsi="Teletype"/>
          <w:color w:val="000000"/>
        </w:rPr>
        <w:t>.</w:t>
      </w:r>
      <w:r w:rsidRPr="007C57A8">
        <w:rPr>
          <w:rFonts w:ascii="Teletype" w:hAnsi="Teletype"/>
          <w:color w:val="000000"/>
        </w:rPr>
        <w:t xml:space="preserve"> </w:t>
      </w:r>
    </w:p>
    <w:p w14:paraId="6EE16D97" w14:textId="77777777" w:rsidR="00FD2CFE" w:rsidRPr="007C57A8" w:rsidRDefault="00FD2CFE" w:rsidP="00FD2CFE">
      <w:pPr>
        <w:autoSpaceDE w:val="0"/>
        <w:autoSpaceDN w:val="0"/>
        <w:adjustRightInd w:val="0"/>
        <w:jc w:val="both"/>
        <w:rPr>
          <w:rFonts w:ascii="Teletype" w:hAnsi="Teletype"/>
          <w:color w:val="000000"/>
        </w:rPr>
      </w:pPr>
    </w:p>
    <w:p w14:paraId="5936218E" w14:textId="77777777" w:rsidR="00FD2CFE" w:rsidRPr="007C57A8" w:rsidRDefault="00FD2CFE" w:rsidP="00FD2CFE">
      <w:pPr>
        <w:autoSpaceDE w:val="0"/>
        <w:autoSpaceDN w:val="0"/>
        <w:adjustRightInd w:val="0"/>
        <w:jc w:val="both"/>
        <w:rPr>
          <w:rFonts w:ascii="Teletype" w:hAnsi="Teletype"/>
          <w:color w:val="000000"/>
        </w:rPr>
      </w:pPr>
      <w:r w:rsidRPr="007C57A8">
        <w:rPr>
          <w:rFonts w:ascii="Teletype" w:hAnsi="Teletype"/>
          <w:color w:val="000000"/>
        </w:rPr>
        <w:t xml:space="preserve">Have a Cumulative High School GPA of 3.25 or greater. </w:t>
      </w:r>
    </w:p>
    <w:p w14:paraId="0CB22D6A" w14:textId="77777777" w:rsidR="00FD2CFE" w:rsidRPr="007C57A8" w:rsidRDefault="00FD2CFE" w:rsidP="00FD2CFE">
      <w:pPr>
        <w:autoSpaceDE w:val="0"/>
        <w:autoSpaceDN w:val="0"/>
        <w:adjustRightInd w:val="0"/>
        <w:jc w:val="both"/>
        <w:rPr>
          <w:rFonts w:ascii="Teletype" w:hAnsi="Teletype"/>
          <w:color w:val="000000"/>
        </w:rPr>
      </w:pPr>
    </w:p>
    <w:p w14:paraId="2A84F368" w14:textId="77777777" w:rsidR="00FD2CFE" w:rsidRPr="007C57A8" w:rsidRDefault="00FD2CFE" w:rsidP="00FD2CFE">
      <w:pPr>
        <w:autoSpaceDE w:val="0"/>
        <w:autoSpaceDN w:val="0"/>
        <w:adjustRightInd w:val="0"/>
        <w:jc w:val="both"/>
        <w:rPr>
          <w:rFonts w:ascii="Teletype" w:hAnsi="Teletype"/>
          <w:color w:val="000000"/>
        </w:rPr>
      </w:pPr>
      <w:r w:rsidRPr="007C57A8">
        <w:rPr>
          <w:rFonts w:ascii="Teletype" w:hAnsi="Teletype"/>
          <w:color w:val="000000"/>
        </w:rPr>
        <w:t>SELECTION: Selection will be based on the contents of this application and supporting documentation, including a one-page Personal Statement (word limit 3</w:t>
      </w:r>
      <w:r>
        <w:rPr>
          <w:rFonts w:ascii="Teletype" w:hAnsi="Teletype"/>
          <w:color w:val="000000"/>
        </w:rPr>
        <w:t>5</w:t>
      </w:r>
      <w:r w:rsidRPr="007C57A8">
        <w:rPr>
          <w:rFonts w:ascii="Teletype" w:hAnsi="Teletype"/>
          <w:color w:val="000000"/>
        </w:rPr>
        <w:t>0) regarding philosophy of life, education and career plans, goals etc.</w:t>
      </w:r>
    </w:p>
    <w:p w14:paraId="497AA397" w14:textId="77777777" w:rsidR="00FD2CFE" w:rsidRPr="007C57A8" w:rsidRDefault="00FD2CFE" w:rsidP="00FD2CFE">
      <w:pPr>
        <w:autoSpaceDE w:val="0"/>
        <w:autoSpaceDN w:val="0"/>
        <w:adjustRightInd w:val="0"/>
        <w:jc w:val="both"/>
        <w:rPr>
          <w:rFonts w:ascii="Teletype" w:hAnsi="Teletype"/>
          <w:color w:val="000000"/>
        </w:rPr>
      </w:pPr>
    </w:p>
    <w:p w14:paraId="00E2A449" w14:textId="77777777" w:rsidR="00FD2CFE" w:rsidRPr="007C57A8" w:rsidRDefault="00FD2CFE" w:rsidP="00FD2CFE">
      <w:pPr>
        <w:autoSpaceDE w:val="0"/>
        <w:autoSpaceDN w:val="0"/>
        <w:adjustRightInd w:val="0"/>
        <w:jc w:val="both"/>
        <w:rPr>
          <w:rFonts w:ascii="Teletype" w:hAnsi="Teletype"/>
          <w:color w:val="000000"/>
        </w:rPr>
      </w:pPr>
      <w:r w:rsidRPr="007C57A8">
        <w:rPr>
          <w:rFonts w:ascii="Teletype" w:hAnsi="Teletype"/>
          <w:color w:val="000000"/>
        </w:rPr>
        <w:t xml:space="preserve">Factors affecting selection may </w:t>
      </w:r>
      <w:proofErr w:type="gramStart"/>
      <w:r w:rsidRPr="007C57A8">
        <w:rPr>
          <w:rFonts w:ascii="Teletype" w:hAnsi="Teletype"/>
          <w:color w:val="000000"/>
        </w:rPr>
        <w:t>include:</w:t>
      </w:r>
      <w:proofErr w:type="gramEnd"/>
      <w:r w:rsidRPr="007C57A8">
        <w:rPr>
          <w:rFonts w:ascii="Teletype" w:hAnsi="Teletype"/>
          <w:color w:val="000000"/>
        </w:rPr>
        <w:t xml:space="preserve"> grade point average, scholastic achievement, community or volunteer service, activities, leadership, and career plans and goals.  An established need for financial assistance </w:t>
      </w:r>
      <w:r w:rsidRPr="007C57A8">
        <w:rPr>
          <w:rFonts w:ascii="Teletype" w:hAnsi="Teletype"/>
          <w:i/>
          <w:color w:val="000000"/>
        </w:rPr>
        <w:t xml:space="preserve">may </w:t>
      </w:r>
      <w:r w:rsidRPr="007C57A8">
        <w:rPr>
          <w:rFonts w:ascii="Teletype" w:hAnsi="Teletype"/>
          <w:color w:val="000000"/>
        </w:rPr>
        <w:t>be considered.</w:t>
      </w:r>
    </w:p>
    <w:p w14:paraId="11C5427D" w14:textId="77777777" w:rsidR="00FD2CFE" w:rsidRPr="007C57A8" w:rsidRDefault="00FD2CFE" w:rsidP="00FD2CFE">
      <w:pPr>
        <w:autoSpaceDE w:val="0"/>
        <w:autoSpaceDN w:val="0"/>
        <w:adjustRightInd w:val="0"/>
        <w:jc w:val="both"/>
        <w:rPr>
          <w:rFonts w:ascii="Teletype" w:hAnsi="Teletype"/>
          <w:color w:val="000000"/>
        </w:rPr>
      </w:pPr>
    </w:p>
    <w:p w14:paraId="57947134" w14:textId="70D4630F" w:rsidR="00FD2CFE" w:rsidRPr="007C57A8" w:rsidRDefault="00FD2CFE" w:rsidP="00FD2CF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jc w:val="both"/>
        <w:rPr>
          <w:rFonts w:ascii="Teletype" w:hAnsi="Teletype"/>
          <w:color w:val="000000"/>
        </w:rPr>
      </w:pPr>
      <w:r w:rsidRPr="007C57A8">
        <w:rPr>
          <w:rFonts w:ascii="Teletype" w:hAnsi="Teletype"/>
          <w:b/>
          <w:color w:val="000000"/>
        </w:rPr>
        <w:t xml:space="preserve">DEADLINE:  </w:t>
      </w:r>
      <w:r>
        <w:rPr>
          <w:rFonts w:ascii="Teletype" w:hAnsi="Teletype"/>
          <w:color w:val="000000"/>
        </w:rPr>
        <w:t>Application deadline is April 2</w:t>
      </w:r>
      <w:r w:rsidR="008E194D">
        <w:rPr>
          <w:rFonts w:ascii="Teletype" w:hAnsi="Teletype"/>
          <w:color w:val="000000"/>
        </w:rPr>
        <w:t>5</w:t>
      </w:r>
      <w:r>
        <w:rPr>
          <w:rFonts w:ascii="Teletype" w:hAnsi="Teletype"/>
          <w:color w:val="000000"/>
        </w:rPr>
        <w:t>, 202</w:t>
      </w:r>
      <w:r w:rsidR="008E194D">
        <w:rPr>
          <w:rFonts w:ascii="Teletype" w:hAnsi="Teletype"/>
          <w:color w:val="000000"/>
        </w:rPr>
        <w:t>2</w:t>
      </w:r>
      <w:r w:rsidRPr="007C57A8">
        <w:rPr>
          <w:rFonts w:ascii="Teletype" w:hAnsi="Teletype"/>
          <w:color w:val="000000"/>
        </w:rPr>
        <w:t xml:space="preserve">.  All materials must be </w:t>
      </w:r>
      <w:r w:rsidRPr="00E571F3">
        <w:rPr>
          <w:rFonts w:ascii="Teletype" w:hAnsi="Teletype"/>
          <w:b/>
          <w:color w:val="000000"/>
        </w:rPr>
        <w:t>received</w:t>
      </w:r>
      <w:r w:rsidRPr="007C57A8">
        <w:rPr>
          <w:rFonts w:ascii="Teletype" w:hAnsi="Teletype"/>
          <w:color w:val="000000"/>
        </w:rPr>
        <w:t xml:space="preserve"> on or before </w:t>
      </w:r>
      <w:r>
        <w:rPr>
          <w:rFonts w:ascii="Teletype" w:hAnsi="Teletype"/>
          <w:color w:val="000000"/>
        </w:rPr>
        <w:t>noon</w:t>
      </w:r>
      <w:r w:rsidRPr="007C57A8">
        <w:rPr>
          <w:rFonts w:ascii="Teletype" w:hAnsi="Teletype"/>
          <w:color w:val="000000"/>
        </w:rPr>
        <w:t xml:space="preserve"> </w:t>
      </w:r>
      <w:r w:rsidR="008E194D">
        <w:rPr>
          <w:rFonts w:ascii="Teletype" w:hAnsi="Teletype"/>
          <w:b/>
          <w:color w:val="000000"/>
        </w:rPr>
        <w:t>Monday</w:t>
      </w:r>
      <w:r>
        <w:rPr>
          <w:rFonts w:ascii="Teletype" w:hAnsi="Teletype"/>
          <w:b/>
          <w:color w:val="000000"/>
        </w:rPr>
        <w:t>, April 2</w:t>
      </w:r>
      <w:r w:rsidR="008E194D">
        <w:rPr>
          <w:rFonts w:ascii="Teletype" w:hAnsi="Teletype"/>
          <w:b/>
          <w:color w:val="000000"/>
        </w:rPr>
        <w:t>5</w:t>
      </w:r>
      <w:r w:rsidRPr="007C57A8">
        <w:rPr>
          <w:rFonts w:ascii="Teletype" w:hAnsi="Teletype"/>
          <w:b/>
          <w:color w:val="000000"/>
        </w:rPr>
        <w:t>, 20</w:t>
      </w:r>
      <w:r>
        <w:rPr>
          <w:rFonts w:ascii="Teletype" w:hAnsi="Teletype"/>
          <w:b/>
          <w:color w:val="000000"/>
        </w:rPr>
        <w:t>2</w:t>
      </w:r>
      <w:r w:rsidR="008E194D">
        <w:rPr>
          <w:rFonts w:ascii="Teletype" w:hAnsi="Teletype"/>
          <w:b/>
          <w:color w:val="000000"/>
        </w:rPr>
        <w:t>2</w:t>
      </w:r>
      <w:r w:rsidRPr="007C57A8">
        <w:rPr>
          <w:rFonts w:ascii="Teletype" w:hAnsi="Teletype"/>
          <w:color w:val="000000"/>
        </w:rPr>
        <w:t xml:space="preserve">.   Incomplete applications will not be considered.  Fax, </w:t>
      </w:r>
      <w:proofErr w:type="gramStart"/>
      <w:r w:rsidRPr="007C57A8">
        <w:rPr>
          <w:rFonts w:ascii="Teletype" w:hAnsi="Teletype"/>
          <w:color w:val="000000"/>
        </w:rPr>
        <w:t>e-mail</w:t>
      </w:r>
      <w:proofErr w:type="gramEnd"/>
      <w:r w:rsidRPr="007C57A8">
        <w:rPr>
          <w:rFonts w:ascii="Teletype" w:hAnsi="Teletype"/>
          <w:color w:val="000000"/>
        </w:rPr>
        <w:t xml:space="preserve"> or electronically transmitted applications are acceptable </w:t>
      </w:r>
      <w:r w:rsidRPr="000C409A">
        <w:rPr>
          <w:rFonts w:ascii="Teletype" w:hAnsi="Teletype"/>
          <w:b/>
          <w:i/>
          <w:color w:val="000000"/>
          <w:u w:val="single"/>
        </w:rPr>
        <w:t>provided they are received by the deadline.</w:t>
      </w:r>
      <w:r w:rsidRPr="007C57A8">
        <w:rPr>
          <w:rFonts w:ascii="Teletype" w:hAnsi="Teletype"/>
          <w:color w:val="000000"/>
        </w:rPr>
        <w:t xml:space="preserve">    </w:t>
      </w:r>
      <w:r w:rsidRPr="00425CDB">
        <w:rPr>
          <w:rFonts w:ascii="Teletype" w:hAnsi="Teletype"/>
          <w:b/>
          <w:i/>
          <w:color w:val="000000"/>
          <w:u w:val="single"/>
        </w:rPr>
        <w:t>LATE APPLICATIONS WILL NOT BE ACCEPTED.</w:t>
      </w:r>
      <w:r w:rsidR="008E194D" w:rsidRPr="008E194D">
        <w:rPr>
          <w:rFonts w:ascii="Teletype" w:hAnsi="Teletype"/>
          <w:color w:val="000000"/>
        </w:rPr>
        <w:t xml:space="preserve"> </w:t>
      </w:r>
      <w:r w:rsidR="008E194D">
        <w:rPr>
          <w:rFonts w:ascii="Teletype" w:hAnsi="Teletype"/>
          <w:color w:val="000000"/>
        </w:rPr>
        <w:t>Personal delivery to 434 SW Topeka Boulevard</w:t>
      </w:r>
      <w:r w:rsidR="008E194D">
        <w:rPr>
          <w:rFonts w:ascii="Teletype" w:hAnsi="Teletype"/>
          <w:color w:val="000000"/>
        </w:rPr>
        <w:t xml:space="preserve"> is acceptable so long as they are received by the deadline.</w:t>
      </w:r>
    </w:p>
    <w:p w14:paraId="74C7BB48" w14:textId="77777777" w:rsidR="00FD2CFE" w:rsidRPr="007C57A8" w:rsidRDefault="00FD2CFE" w:rsidP="00FD2CFE">
      <w:pPr>
        <w:autoSpaceDE w:val="0"/>
        <w:autoSpaceDN w:val="0"/>
        <w:adjustRightInd w:val="0"/>
        <w:jc w:val="both"/>
        <w:rPr>
          <w:rFonts w:ascii="Teletype" w:hAnsi="Teletype"/>
          <w:color w:val="000000"/>
        </w:rPr>
      </w:pPr>
    </w:p>
    <w:p w14:paraId="2D68A428" w14:textId="6738F512" w:rsidR="00FD2CFE" w:rsidRPr="007C57A8" w:rsidRDefault="00FD2CFE" w:rsidP="00FD2CFE">
      <w:pPr>
        <w:autoSpaceDE w:val="0"/>
        <w:autoSpaceDN w:val="0"/>
        <w:adjustRightInd w:val="0"/>
        <w:jc w:val="both"/>
        <w:rPr>
          <w:rFonts w:ascii="Teletype" w:hAnsi="Teletype"/>
          <w:color w:val="000000"/>
        </w:rPr>
      </w:pPr>
      <w:r w:rsidRPr="007C57A8">
        <w:rPr>
          <w:rFonts w:ascii="Teletype" w:hAnsi="Teletype"/>
          <w:b/>
          <w:color w:val="000000"/>
        </w:rPr>
        <w:t xml:space="preserve">MAIL TO:  </w:t>
      </w:r>
      <w:r w:rsidRPr="007C57A8">
        <w:rPr>
          <w:rFonts w:ascii="Teletype" w:hAnsi="Teletype"/>
          <w:color w:val="000000"/>
        </w:rPr>
        <w:t xml:space="preserve">Topeka Evening </w:t>
      </w:r>
      <w:proofErr w:type="spellStart"/>
      <w:r w:rsidRPr="007C57A8">
        <w:rPr>
          <w:rFonts w:ascii="Teletype" w:hAnsi="Teletype"/>
          <w:color w:val="000000"/>
        </w:rPr>
        <w:t>Sertoma</w:t>
      </w:r>
      <w:proofErr w:type="spellEnd"/>
      <w:r w:rsidRPr="007C57A8">
        <w:rPr>
          <w:rFonts w:ascii="Teletype" w:hAnsi="Teletype"/>
          <w:color w:val="000000"/>
        </w:rPr>
        <w:t xml:space="preserve"> Club Scholar</w:t>
      </w:r>
      <w:r>
        <w:rPr>
          <w:rFonts w:ascii="Teletype" w:hAnsi="Teletype"/>
          <w:color w:val="000000"/>
        </w:rPr>
        <w:t>ship 202</w:t>
      </w:r>
      <w:r w:rsidR="008E194D">
        <w:rPr>
          <w:rFonts w:ascii="Teletype" w:hAnsi="Teletype"/>
          <w:color w:val="000000"/>
        </w:rPr>
        <w:t>2</w:t>
      </w:r>
      <w:r w:rsidRPr="007C57A8">
        <w:rPr>
          <w:rFonts w:ascii="Teletype" w:hAnsi="Teletype"/>
          <w:color w:val="000000"/>
        </w:rPr>
        <w:t xml:space="preserve">, Attention:  Terry E. Beck, 434 SW Topeka Boulevard, Topeka, KS  66603.  </w:t>
      </w:r>
      <w:r w:rsidRPr="00E571F3">
        <w:rPr>
          <w:rFonts w:ascii="Teletype" w:hAnsi="Teletype"/>
          <w:b/>
          <w:color w:val="000000"/>
        </w:rPr>
        <w:t>FAX TO</w:t>
      </w:r>
      <w:proofErr w:type="gramStart"/>
      <w:r w:rsidRPr="00E571F3">
        <w:rPr>
          <w:rFonts w:ascii="Teletype" w:hAnsi="Teletype"/>
          <w:b/>
          <w:color w:val="000000"/>
        </w:rPr>
        <w:t>:</w:t>
      </w:r>
      <w:r w:rsidRPr="007C57A8">
        <w:rPr>
          <w:rFonts w:ascii="Teletype" w:hAnsi="Teletype"/>
          <w:color w:val="000000"/>
        </w:rPr>
        <w:t xml:space="preserve">  (</w:t>
      </w:r>
      <w:proofErr w:type="gramEnd"/>
      <w:r w:rsidRPr="007C57A8">
        <w:rPr>
          <w:rFonts w:ascii="Teletype" w:hAnsi="Teletype"/>
          <w:color w:val="000000"/>
        </w:rPr>
        <w:t xml:space="preserve">785) 235-8089, Attention:  Terry E. Beck.  </w:t>
      </w:r>
      <w:r w:rsidRPr="00E571F3">
        <w:rPr>
          <w:rFonts w:ascii="Teletype" w:hAnsi="Teletype"/>
          <w:b/>
          <w:color w:val="000000"/>
        </w:rPr>
        <w:t xml:space="preserve">EMAIL TO: </w:t>
      </w:r>
      <w:r w:rsidRPr="007C57A8">
        <w:rPr>
          <w:rFonts w:ascii="Teletype" w:hAnsi="Teletype"/>
          <w:color w:val="000000"/>
        </w:rPr>
        <w:t xml:space="preserve"> </w:t>
      </w:r>
      <w:hyperlink r:id="rId4" w:history="1">
        <w:r w:rsidR="008E194D" w:rsidRPr="008E194D">
          <w:rPr>
            <w:rStyle w:val="Hyperlink"/>
            <w:rFonts w:ascii="Teletype" w:hAnsi="Teletype"/>
            <w:color w:val="000000" w:themeColor="text1"/>
          </w:rPr>
          <w:t>beckesq@swbell.net</w:t>
        </w:r>
      </w:hyperlink>
      <w:r w:rsidRPr="008E194D">
        <w:rPr>
          <w:rFonts w:ascii="Teletype" w:hAnsi="Teletype"/>
          <w:color w:val="000000" w:themeColor="text1"/>
        </w:rPr>
        <w:t>.</w:t>
      </w:r>
      <w:r w:rsidR="008E194D" w:rsidRPr="008E194D">
        <w:rPr>
          <w:rFonts w:ascii="Teletype" w:hAnsi="Teletype"/>
          <w:color w:val="000000" w:themeColor="text1"/>
        </w:rPr>
        <w:t xml:space="preserve"> </w:t>
      </w:r>
    </w:p>
    <w:p w14:paraId="226E54B2" w14:textId="77777777" w:rsidR="00FD2CFE" w:rsidRPr="007C57A8" w:rsidRDefault="00FD2CFE" w:rsidP="00FD2CFE">
      <w:pPr>
        <w:jc w:val="both"/>
        <w:rPr>
          <w:rFonts w:ascii="Teletype" w:hAnsi="Teletype"/>
          <w:b/>
        </w:rPr>
      </w:pPr>
    </w:p>
    <w:p w14:paraId="7DB3F30C" w14:textId="72054BE1" w:rsidR="00FD2CFE" w:rsidRDefault="00FD2CFE" w:rsidP="00FD2CFE">
      <w:pPr>
        <w:jc w:val="center"/>
      </w:pPr>
      <w:r w:rsidRPr="007C57A8">
        <w:rPr>
          <w:rFonts w:ascii="Teletype" w:hAnsi="Teletype"/>
          <w:b/>
          <w:i/>
        </w:rPr>
        <w:t>SERTOMA</w:t>
      </w:r>
      <w:r w:rsidRPr="007C57A8">
        <w:rPr>
          <w:rFonts w:ascii="Teletype" w:hAnsi="Teletype"/>
          <w:i/>
        </w:rPr>
        <w:t xml:space="preserve"> is an international service club founded in 1912.  </w:t>
      </w:r>
      <w:proofErr w:type="spellStart"/>
      <w:r w:rsidRPr="007C57A8">
        <w:rPr>
          <w:rFonts w:ascii="Teletype" w:hAnsi="Teletype"/>
          <w:i/>
        </w:rPr>
        <w:t>Sertoma</w:t>
      </w:r>
      <w:proofErr w:type="spellEnd"/>
      <w:r w:rsidRPr="007C57A8">
        <w:rPr>
          <w:rFonts w:ascii="Teletype" w:hAnsi="Teletype"/>
          <w:i/>
        </w:rPr>
        <w:t xml:space="preserve"> exists for the hig</w:t>
      </w:r>
      <w:r>
        <w:rPr>
          <w:rFonts w:ascii="Teletype" w:hAnsi="Teletype"/>
          <w:i/>
        </w:rPr>
        <w:t xml:space="preserve">h and noble purpose of </w:t>
      </w:r>
      <w:proofErr w:type="spellStart"/>
      <w:r>
        <w:rPr>
          <w:rFonts w:ascii="Teletype" w:hAnsi="Teletype"/>
          <w:i/>
        </w:rPr>
        <w:t>SERvice</w:t>
      </w:r>
      <w:proofErr w:type="spellEnd"/>
      <w:r>
        <w:rPr>
          <w:rFonts w:ascii="Teletype" w:hAnsi="Teletype"/>
          <w:i/>
        </w:rPr>
        <w:t xml:space="preserve"> </w:t>
      </w:r>
      <w:r w:rsidRPr="007C57A8">
        <w:rPr>
          <w:rFonts w:ascii="Teletype" w:hAnsi="Teletype"/>
          <w:i/>
        </w:rPr>
        <w:t xml:space="preserve">TO </w:t>
      </w:r>
      <w:proofErr w:type="spellStart"/>
      <w:proofErr w:type="gramStart"/>
      <w:r w:rsidRPr="007C57A8">
        <w:rPr>
          <w:rFonts w:ascii="Teletype" w:hAnsi="Teletype"/>
          <w:i/>
        </w:rPr>
        <w:t>MAnkind</w:t>
      </w:r>
      <w:proofErr w:type="spellEnd"/>
      <w:r w:rsidRPr="007C57A8">
        <w:rPr>
          <w:rFonts w:ascii="Teletype" w:hAnsi="Teletype"/>
          <w:i/>
        </w:rPr>
        <w:t xml:space="preserve">  by</w:t>
      </w:r>
      <w:proofErr w:type="gramEnd"/>
      <w:r w:rsidRPr="007C57A8">
        <w:rPr>
          <w:rFonts w:ascii="Teletype" w:hAnsi="Teletype"/>
          <w:i/>
        </w:rPr>
        <w:t xml:space="preserve"> communication of thoughts, ideas and concepts to accelerate human progress in health, education and democracy.  </w:t>
      </w:r>
      <w:r w:rsidRPr="00515D90">
        <w:rPr>
          <w:rFonts w:ascii="Teletype" w:hAnsi="Teletype"/>
          <w:b/>
          <w:i/>
        </w:rPr>
        <w:t xml:space="preserve">The Topeka Evening </w:t>
      </w:r>
      <w:proofErr w:type="spellStart"/>
      <w:r w:rsidRPr="00515D90">
        <w:rPr>
          <w:rFonts w:ascii="Teletype" w:hAnsi="Teletype"/>
          <w:b/>
          <w:i/>
        </w:rPr>
        <w:t>Sertoma</w:t>
      </w:r>
      <w:proofErr w:type="spellEnd"/>
      <w:r w:rsidRPr="00515D90">
        <w:rPr>
          <w:rFonts w:ascii="Teletype" w:hAnsi="Teletype"/>
          <w:b/>
          <w:i/>
        </w:rPr>
        <w:t xml:space="preserve"> Club</w:t>
      </w:r>
      <w:r w:rsidRPr="007C57A8">
        <w:rPr>
          <w:rFonts w:ascii="Teletype" w:hAnsi="Teletype"/>
          <w:i/>
        </w:rPr>
        <w:t xml:space="preserve"> was established in 1915 and has been providing service to the Topeka and </w:t>
      </w:r>
      <w:r>
        <w:rPr>
          <w:rFonts w:ascii="Teletype" w:hAnsi="Teletype"/>
          <w:i/>
        </w:rPr>
        <w:t>Shawnee County community for 10</w:t>
      </w:r>
      <w:r w:rsidR="008E194D">
        <w:rPr>
          <w:rFonts w:ascii="Teletype" w:hAnsi="Teletype"/>
          <w:i/>
        </w:rPr>
        <w:t>6</w:t>
      </w:r>
      <w:r w:rsidRPr="007C57A8">
        <w:rPr>
          <w:rFonts w:ascii="Teletype" w:hAnsi="Teletype"/>
          <w:i/>
        </w:rPr>
        <w:t xml:space="preserve"> years.</w:t>
      </w:r>
      <w:r>
        <w:t xml:space="preserve"> </w:t>
      </w:r>
    </w:p>
    <w:p w14:paraId="3E90542A" w14:textId="77777777" w:rsidR="00D049C0" w:rsidRDefault="00D049C0"/>
    <w:sectPr w:rsidR="00D049C0" w:rsidSect="008A4AD7">
      <w:pgSz w:w="12240" w:h="15840"/>
      <w:pgMar w:top="1440" w:right="1440" w:bottom="144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eletype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FE"/>
    <w:rsid w:val="002F69E2"/>
    <w:rsid w:val="00381EB5"/>
    <w:rsid w:val="008E194D"/>
    <w:rsid w:val="009C0742"/>
    <w:rsid w:val="00A00A90"/>
    <w:rsid w:val="00D049C0"/>
    <w:rsid w:val="00FB77C9"/>
    <w:rsid w:val="00FD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8030C9"/>
  <w15:chartTrackingRefBased/>
  <w15:docId w15:val="{7803ABDB-5469-1D4A-9128-DFCFBC6B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CFE"/>
    <w:rPr>
      <w:rFonts w:ascii="Book Antiqua" w:eastAsia="Times New Roman" w:hAnsi="Book Antiqu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9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ckesq@swbel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Beck</dc:creator>
  <cp:keywords/>
  <dc:description/>
  <cp:lastModifiedBy>Terry Beck</cp:lastModifiedBy>
  <cp:revision>2</cp:revision>
  <dcterms:created xsi:type="dcterms:W3CDTF">2022-01-25T15:35:00Z</dcterms:created>
  <dcterms:modified xsi:type="dcterms:W3CDTF">2022-01-25T15:35:00Z</dcterms:modified>
</cp:coreProperties>
</file>